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5A1" w:rsidRDefault="009F15A1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F15A1" w:rsidRDefault="009F15A1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9F15A1" w:rsidRDefault="009F15A1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9F15A1" w:rsidRDefault="009F15A1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F15A1" w:rsidRDefault="009F15A1" w:rsidP="009F15A1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Calculation of breakeven point</w:t>
      </w:r>
    </w:p>
    <w:p w:rsidR="00971245" w:rsidRPr="009F15A1" w:rsidRDefault="003A7A56" w:rsidP="009F15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Calculation of breakeven number of additional customers for each hour added of operation up to 4am</w:t>
      </w:r>
    </w:p>
    <w:p w:rsidR="00A60004" w:rsidRPr="009F15A1" w:rsidRDefault="00A60004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 xml:space="preserve">Break even number </w:t>
      </w:r>
      <w:r w:rsidR="00E51EC3" w:rsidRPr="009F15A1">
        <w:rPr>
          <w:rFonts w:ascii="Times New Roman" w:hAnsi="Times New Roman" w:cs="Times New Roman"/>
          <w:sz w:val="24"/>
          <w:szCs w:val="24"/>
        </w:rPr>
        <w:t>refers to</w:t>
      </w:r>
      <w:r w:rsidRPr="009F15A1">
        <w:rPr>
          <w:rFonts w:ascii="Times New Roman" w:hAnsi="Times New Roman" w:cs="Times New Roman"/>
          <w:sz w:val="24"/>
          <w:szCs w:val="24"/>
        </w:rPr>
        <w:t xml:space="preserve"> the point or number at which </w:t>
      </w:r>
      <w:r w:rsidR="00E51EC3" w:rsidRPr="009F15A1">
        <w:rPr>
          <w:rFonts w:ascii="Times New Roman" w:hAnsi="Times New Roman" w:cs="Times New Roman"/>
          <w:sz w:val="24"/>
          <w:szCs w:val="24"/>
        </w:rPr>
        <w:t>the safety margin is calculated by comparing the amounts of units or revenues that must be sold to cover fixed and variable costs associated with sales making.</w:t>
      </w:r>
    </w:p>
    <w:p w:rsidR="00E51EC3" w:rsidRPr="009F15A1" w:rsidRDefault="00E51EC3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Break even number=Fixed costs/ (</w:t>
      </w:r>
      <w:r w:rsidR="00AD7807" w:rsidRPr="009F15A1">
        <w:rPr>
          <w:rFonts w:ascii="Times New Roman" w:hAnsi="Times New Roman" w:cs="Times New Roman"/>
          <w:sz w:val="24"/>
          <w:szCs w:val="24"/>
        </w:rPr>
        <w:t>sales price per unit-</w:t>
      </w:r>
      <w:r w:rsidRPr="009F15A1">
        <w:rPr>
          <w:rFonts w:ascii="Times New Roman" w:hAnsi="Times New Roman" w:cs="Times New Roman"/>
          <w:sz w:val="24"/>
          <w:szCs w:val="24"/>
        </w:rPr>
        <w:t>variable cost per unit)</w:t>
      </w:r>
      <w:r w:rsidR="007A63D9" w:rsidRPr="009F15A1">
        <w:rPr>
          <w:rFonts w:ascii="Times New Roman" w:hAnsi="Times New Roman" w:cs="Times New Roman"/>
          <w:sz w:val="24"/>
          <w:szCs w:val="24"/>
        </w:rPr>
        <w:t xml:space="preserve"> or Fixed costs/contribution margin</w:t>
      </w:r>
    </w:p>
    <w:p w:rsidR="00EC52EB" w:rsidRPr="009F15A1" w:rsidRDefault="00EC52EB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Since contribution margin is the sales revenue minus variable cost</w:t>
      </w:r>
    </w:p>
    <w:p w:rsidR="00EC52EB" w:rsidRPr="009F15A1" w:rsidRDefault="00EC52EB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$</w:t>
      </w:r>
      <w:r w:rsidR="00C66AAA" w:rsidRPr="009F15A1">
        <w:rPr>
          <w:rFonts w:ascii="Times New Roman" w:hAnsi="Times New Roman" w:cs="Times New Roman"/>
          <w:sz w:val="24"/>
          <w:szCs w:val="24"/>
        </w:rPr>
        <w:t>210</w:t>
      </w:r>
      <w:r w:rsidRPr="009F15A1">
        <w:rPr>
          <w:rFonts w:ascii="Times New Roman" w:hAnsi="Times New Roman" w:cs="Times New Roman"/>
          <w:sz w:val="24"/>
          <w:szCs w:val="24"/>
        </w:rPr>
        <w:t xml:space="preserve">00 is the fixed </w:t>
      </w:r>
      <w:r w:rsidR="00145589" w:rsidRPr="009F15A1">
        <w:rPr>
          <w:rFonts w:ascii="Times New Roman" w:hAnsi="Times New Roman" w:cs="Times New Roman"/>
          <w:sz w:val="24"/>
          <w:szCs w:val="24"/>
        </w:rPr>
        <w:t xml:space="preserve">cost for wiring </w:t>
      </w:r>
      <w:r w:rsidRPr="009F15A1">
        <w:rPr>
          <w:rFonts w:ascii="Times New Roman" w:hAnsi="Times New Roman" w:cs="Times New Roman"/>
          <w:sz w:val="24"/>
          <w:szCs w:val="24"/>
        </w:rPr>
        <w:t>while $7 is the contribution margin</w:t>
      </w:r>
      <w:r w:rsidR="00C66AAA" w:rsidRPr="009F15A1">
        <w:rPr>
          <w:rFonts w:ascii="Times New Roman" w:hAnsi="Times New Roman" w:cs="Times New Roman"/>
          <w:sz w:val="24"/>
          <w:szCs w:val="24"/>
        </w:rPr>
        <w:t xml:space="preserve"> per customer</w:t>
      </w:r>
    </w:p>
    <w:p w:rsidR="00C66AAA" w:rsidRPr="009F15A1" w:rsidRDefault="00C66AAA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However from 10pm to 4am there are 39 customers</w:t>
      </w:r>
      <w:r w:rsidR="00145589" w:rsidRPr="009F15A1">
        <w:rPr>
          <w:rFonts w:ascii="Times New Roman" w:hAnsi="Times New Roman" w:cs="Times New Roman"/>
          <w:sz w:val="24"/>
          <w:szCs w:val="24"/>
        </w:rPr>
        <w:t>. Therefore the total contribution margin=39*7=273</w:t>
      </w:r>
    </w:p>
    <w:p w:rsidR="007A63D9" w:rsidRPr="009F15A1" w:rsidRDefault="007A63D9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Break even number=</w:t>
      </w:r>
      <w:r w:rsidR="00AB0657" w:rsidRPr="009F15A1">
        <w:rPr>
          <w:rFonts w:ascii="Times New Roman" w:hAnsi="Times New Roman" w:cs="Times New Roman"/>
          <w:sz w:val="24"/>
          <w:szCs w:val="24"/>
        </w:rPr>
        <w:t>21 0</w:t>
      </w:r>
      <w:r w:rsidR="00EC52EB" w:rsidRPr="009F15A1">
        <w:rPr>
          <w:rFonts w:ascii="Times New Roman" w:hAnsi="Times New Roman" w:cs="Times New Roman"/>
          <w:sz w:val="24"/>
          <w:szCs w:val="24"/>
        </w:rPr>
        <w:t>00/</w:t>
      </w:r>
      <w:r w:rsidR="00145589" w:rsidRPr="009F15A1">
        <w:rPr>
          <w:rFonts w:ascii="Times New Roman" w:hAnsi="Times New Roman" w:cs="Times New Roman"/>
          <w:sz w:val="24"/>
          <w:szCs w:val="24"/>
        </w:rPr>
        <w:t>2</w:t>
      </w:r>
      <w:r w:rsidR="00EC52EB" w:rsidRPr="009F15A1">
        <w:rPr>
          <w:rFonts w:ascii="Times New Roman" w:hAnsi="Times New Roman" w:cs="Times New Roman"/>
          <w:sz w:val="24"/>
          <w:szCs w:val="24"/>
        </w:rPr>
        <w:t>7</w:t>
      </w:r>
      <w:r w:rsidR="00145589" w:rsidRPr="009F15A1">
        <w:rPr>
          <w:rFonts w:ascii="Times New Roman" w:hAnsi="Times New Roman" w:cs="Times New Roman"/>
          <w:sz w:val="24"/>
          <w:szCs w:val="24"/>
        </w:rPr>
        <w:t>3</w:t>
      </w:r>
      <w:r w:rsidR="00EC52EB" w:rsidRPr="009F15A1">
        <w:rPr>
          <w:rFonts w:ascii="Times New Roman" w:hAnsi="Times New Roman" w:cs="Times New Roman"/>
          <w:sz w:val="24"/>
          <w:szCs w:val="24"/>
        </w:rPr>
        <w:t>=</w:t>
      </w:r>
      <w:r w:rsidR="00145589" w:rsidRPr="009F15A1">
        <w:rPr>
          <w:rFonts w:ascii="Times New Roman" w:hAnsi="Times New Roman" w:cs="Times New Roman"/>
          <w:sz w:val="24"/>
          <w:szCs w:val="24"/>
        </w:rPr>
        <w:t>77</w:t>
      </w:r>
      <w:r w:rsidR="00AB0657" w:rsidRPr="009F15A1">
        <w:rPr>
          <w:rFonts w:ascii="Times New Roman" w:hAnsi="Times New Roman" w:cs="Times New Roman"/>
          <w:sz w:val="24"/>
          <w:szCs w:val="24"/>
        </w:rPr>
        <w:t xml:space="preserve"> units</w:t>
      </w:r>
    </w:p>
    <w:p w:rsidR="00E51EC3" w:rsidRPr="009F15A1" w:rsidRDefault="00E51EC3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7A56" w:rsidRPr="009F15A1" w:rsidRDefault="003A7A56" w:rsidP="009F15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Calculation of breakeven number of additional customers for an entire year assuming</w:t>
      </w:r>
      <w:r w:rsidR="00AB0657" w:rsidRPr="009F15A1">
        <w:rPr>
          <w:rFonts w:ascii="Times New Roman" w:hAnsi="Times New Roman" w:cs="Times New Roman"/>
          <w:sz w:val="24"/>
          <w:szCs w:val="24"/>
        </w:rPr>
        <w:t xml:space="preserve"> the closing time is 4am</w:t>
      </w:r>
    </w:p>
    <w:p w:rsidR="00AB0657" w:rsidRPr="009F15A1" w:rsidRDefault="00AB0657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For an entire year=contribution margin multiplied by the number of days</w:t>
      </w:r>
      <w:r w:rsidR="00744807" w:rsidRPr="009F15A1">
        <w:rPr>
          <w:rFonts w:ascii="Times New Roman" w:hAnsi="Times New Roman" w:cs="Times New Roman"/>
          <w:sz w:val="24"/>
          <w:szCs w:val="24"/>
        </w:rPr>
        <w:t>360*7</w:t>
      </w:r>
      <w:r w:rsidRPr="009F15A1">
        <w:rPr>
          <w:rFonts w:ascii="Times New Roman" w:hAnsi="Times New Roman" w:cs="Times New Roman"/>
          <w:sz w:val="24"/>
          <w:szCs w:val="24"/>
        </w:rPr>
        <w:t>=</w:t>
      </w:r>
      <w:r w:rsidR="00744807" w:rsidRPr="009F15A1">
        <w:rPr>
          <w:rFonts w:ascii="Times New Roman" w:hAnsi="Times New Roman" w:cs="Times New Roman"/>
          <w:sz w:val="24"/>
          <w:szCs w:val="24"/>
        </w:rPr>
        <w:t>2520</w:t>
      </w:r>
    </w:p>
    <w:p w:rsidR="00744807" w:rsidRPr="009F15A1" w:rsidRDefault="00744807" w:rsidP="009F15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21000/2520=8 units</w:t>
      </w:r>
    </w:p>
    <w:p w:rsidR="00C66AAA" w:rsidRPr="009F15A1" w:rsidRDefault="00C66AAA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lastRenderedPageBreak/>
        <w:t>Recommended time</w:t>
      </w:r>
      <w:r w:rsidR="00744807" w:rsidRPr="009F15A1">
        <w:rPr>
          <w:rFonts w:ascii="Times New Roman" w:hAnsi="Times New Roman" w:cs="Times New Roman"/>
          <w:sz w:val="24"/>
          <w:szCs w:val="24"/>
        </w:rPr>
        <w:t xml:space="preserve"> 1am</w:t>
      </w:r>
      <w:r w:rsidR="009F15A1">
        <w:rPr>
          <w:rFonts w:ascii="Times New Roman" w:hAnsi="Times New Roman" w:cs="Times New Roman"/>
          <w:sz w:val="24"/>
          <w:szCs w:val="24"/>
        </w:rPr>
        <w:t xml:space="preserve"> that has 32 customers</w:t>
      </w:r>
      <w:r w:rsidR="00744807" w:rsidRPr="009F15A1">
        <w:rPr>
          <w:rFonts w:ascii="Times New Roman" w:hAnsi="Times New Roman" w:cs="Times New Roman"/>
          <w:sz w:val="24"/>
          <w:szCs w:val="24"/>
        </w:rPr>
        <w:t>=21000/</w:t>
      </w:r>
      <w:r w:rsidR="00D60221" w:rsidRPr="009F15A1">
        <w:rPr>
          <w:rFonts w:ascii="Times New Roman" w:hAnsi="Times New Roman" w:cs="Times New Roman"/>
          <w:sz w:val="24"/>
          <w:szCs w:val="24"/>
        </w:rPr>
        <w:t>32*7=94 units</w:t>
      </w:r>
    </w:p>
    <w:p w:rsidR="003A7A56" w:rsidRPr="009F15A1" w:rsidRDefault="003A7A56" w:rsidP="009F15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The safety margin on new customers for the year</w:t>
      </w:r>
    </w:p>
    <w:p w:rsidR="004303A9" w:rsidRPr="009F15A1" w:rsidRDefault="009F6043" w:rsidP="009F15A1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Safety margin refers to the financial ratio that estimates the amount of sales that have surpassed the breakeven point.</w:t>
      </w:r>
    </w:p>
    <w:p w:rsidR="003A7A56" w:rsidRPr="009F15A1" w:rsidRDefault="009F6043" w:rsidP="009F15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Margin of safety=Actual sales- break even number</w:t>
      </w:r>
    </w:p>
    <w:p w:rsidR="009F6043" w:rsidRPr="009F15A1" w:rsidRDefault="009F6043" w:rsidP="009F15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 xml:space="preserve">Fixed </w:t>
      </w:r>
      <w:r w:rsidR="00D60221" w:rsidRPr="009F15A1">
        <w:rPr>
          <w:rFonts w:ascii="Times New Roman" w:hAnsi="Times New Roman" w:cs="Times New Roman"/>
          <w:sz w:val="24"/>
          <w:szCs w:val="24"/>
        </w:rPr>
        <w:t>cost for security =$21</w:t>
      </w:r>
      <w:r w:rsidR="009F15A1">
        <w:rPr>
          <w:rFonts w:ascii="Times New Roman" w:hAnsi="Times New Roman" w:cs="Times New Roman"/>
          <w:sz w:val="24"/>
          <w:szCs w:val="24"/>
        </w:rPr>
        <w:t>,</w:t>
      </w:r>
      <w:r w:rsidR="00D60221" w:rsidRPr="009F15A1">
        <w:rPr>
          <w:rFonts w:ascii="Times New Roman" w:hAnsi="Times New Roman" w:cs="Times New Roman"/>
          <w:sz w:val="24"/>
          <w:szCs w:val="24"/>
        </w:rPr>
        <w:t>000</w:t>
      </w:r>
    </w:p>
    <w:p w:rsidR="00D60221" w:rsidRPr="009F15A1" w:rsidRDefault="00D60221" w:rsidP="009F15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Bonus for the clerks (15*5)2=$150</w:t>
      </w:r>
    </w:p>
    <w:p w:rsidR="00D60221" w:rsidRPr="009F15A1" w:rsidRDefault="00D60221" w:rsidP="009F15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A1">
        <w:rPr>
          <w:rFonts w:ascii="Times New Roman" w:hAnsi="Times New Roman" w:cs="Times New Roman"/>
          <w:sz w:val="24"/>
          <w:szCs w:val="24"/>
        </w:rPr>
        <w:t>Breakeven point=21</w:t>
      </w:r>
      <w:r w:rsidR="009F15A1">
        <w:rPr>
          <w:rFonts w:ascii="Times New Roman" w:hAnsi="Times New Roman" w:cs="Times New Roman"/>
          <w:sz w:val="24"/>
          <w:szCs w:val="24"/>
        </w:rPr>
        <w:t>,</w:t>
      </w:r>
      <w:r w:rsidRPr="009F15A1">
        <w:rPr>
          <w:rFonts w:ascii="Times New Roman" w:hAnsi="Times New Roman" w:cs="Times New Roman"/>
          <w:sz w:val="24"/>
          <w:szCs w:val="24"/>
        </w:rPr>
        <w:t>000+150=$21</w:t>
      </w:r>
      <w:r w:rsidR="009F15A1">
        <w:rPr>
          <w:rFonts w:ascii="Times New Roman" w:hAnsi="Times New Roman" w:cs="Times New Roman"/>
          <w:sz w:val="24"/>
          <w:szCs w:val="24"/>
        </w:rPr>
        <w:t>,</w:t>
      </w:r>
      <w:r w:rsidRPr="009F15A1">
        <w:rPr>
          <w:rFonts w:ascii="Times New Roman" w:hAnsi="Times New Roman" w:cs="Times New Roman"/>
          <w:sz w:val="24"/>
          <w:szCs w:val="24"/>
        </w:rPr>
        <w:t>150</w:t>
      </w:r>
    </w:p>
    <w:p w:rsidR="00D60221" w:rsidRPr="009F15A1" w:rsidRDefault="00D60221" w:rsidP="009F15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15A1">
        <w:rPr>
          <w:rFonts w:ascii="Times New Roman" w:hAnsi="Times New Roman" w:cs="Times New Roman"/>
          <w:sz w:val="24"/>
          <w:szCs w:val="24"/>
        </w:rPr>
        <w:t>Margin of safety=</w:t>
      </w:r>
      <w:r w:rsidR="009F15A1" w:rsidRPr="009F15A1">
        <w:rPr>
          <w:rFonts w:ascii="Times New Roman" w:hAnsi="Times New Roman" w:cs="Times New Roman"/>
          <w:sz w:val="24"/>
          <w:szCs w:val="24"/>
        </w:rPr>
        <w:t>40,680-21150=$19,530</w:t>
      </w:r>
    </w:p>
    <w:p w:rsidR="00D60221" w:rsidRDefault="00D60221"/>
    <w:sectPr w:rsidR="00D6022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4F8" w:rsidRDefault="00B464F8" w:rsidP="009F15A1">
      <w:pPr>
        <w:spacing w:after="0" w:line="240" w:lineRule="auto"/>
      </w:pPr>
      <w:r>
        <w:separator/>
      </w:r>
    </w:p>
  </w:endnote>
  <w:endnote w:type="continuationSeparator" w:id="0">
    <w:p w:rsidR="00B464F8" w:rsidRDefault="00B464F8" w:rsidP="009F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4F8" w:rsidRDefault="00B464F8" w:rsidP="009F15A1">
      <w:pPr>
        <w:spacing w:after="0" w:line="240" w:lineRule="auto"/>
      </w:pPr>
      <w:r>
        <w:separator/>
      </w:r>
    </w:p>
  </w:footnote>
  <w:footnote w:type="continuationSeparator" w:id="0">
    <w:p w:rsidR="00B464F8" w:rsidRDefault="00B464F8" w:rsidP="009F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121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F15A1" w:rsidRPr="009F15A1" w:rsidRDefault="009F15A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F15A1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9F15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15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15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F15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F15A1" w:rsidRDefault="009F15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7F7F"/>
    <w:multiLevelType w:val="hybridMultilevel"/>
    <w:tmpl w:val="D610A7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56"/>
    <w:rsid w:val="00145589"/>
    <w:rsid w:val="003A7A56"/>
    <w:rsid w:val="004303A9"/>
    <w:rsid w:val="00744807"/>
    <w:rsid w:val="007A63D9"/>
    <w:rsid w:val="009F15A1"/>
    <w:rsid w:val="009F6043"/>
    <w:rsid w:val="00A60004"/>
    <w:rsid w:val="00AB0657"/>
    <w:rsid w:val="00AD7807"/>
    <w:rsid w:val="00B464F8"/>
    <w:rsid w:val="00BA4484"/>
    <w:rsid w:val="00C66AAA"/>
    <w:rsid w:val="00CC6EF4"/>
    <w:rsid w:val="00D60221"/>
    <w:rsid w:val="00E51EC3"/>
    <w:rsid w:val="00EC52EB"/>
    <w:rsid w:val="00F0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A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1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5A1"/>
  </w:style>
  <w:style w:type="paragraph" w:styleId="Footer">
    <w:name w:val="footer"/>
    <w:basedOn w:val="Normal"/>
    <w:link w:val="FooterChar"/>
    <w:uiPriority w:val="99"/>
    <w:unhideWhenUsed/>
    <w:rsid w:val="009F1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5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A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1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5A1"/>
  </w:style>
  <w:style w:type="paragraph" w:styleId="Footer">
    <w:name w:val="footer"/>
    <w:basedOn w:val="Normal"/>
    <w:link w:val="FooterChar"/>
    <w:uiPriority w:val="99"/>
    <w:unhideWhenUsed/>
    <w:rsid w:val="009F1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4</cp:revision>
  <dcterms:created xsi:type="dcterms:W3CDTF">2017-11-27T08:32:00Z</dcterms:created>
  <dcterms:modified xsi:type="dcterms:W3CDTF">2017-11-27T11:52:00Z</dcterms:modified>
</cp:coreProperties>
</file>